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47" w:rsidRDefault="00664347">
      <w:pPr>
        <w:rPr>
          <w:rFonts w:ascii="Maiandra GD" w:hAnsi="Maiandra GD"/>
        </w:rPr>
      </w:pPr>
    </w:p>
    <w:p w:rsidR="007D2A0F" w:rsidRDefault="007D2A0F">
      <w:pPr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 xml:space="preserve">You are going to create a mosaic of facts, ideas, quotes, thoughts, words, etc. about your novel.  Using poster board, you will thoroughly complete the task </w:t>
      </w:r>
      <w:r w:rsidR="00FF4412">
        <w:rPr>
          <w:rFonts w:ascii="Maiandra GD" w:hAnsi="Maiandra GD"/>
        </w:rPr>
        <w:t xml:space="preserve">as </w:t>
      </w:r>
      <w:r>
        <w:rPr>
          <w:rFonts w:ascii="Maiandra GD" w:hAnsi="Maiandra GD"/>
        </w:rPr>
        <w:t>specified in each tile.  Be creative and have fun with this project!</w:t>
      </w:r>
    </w:p>
    <w:tbl>
      <w:tblPr>
        <w:tblStyle w:val="TableGrid"/>
        <w:tblpPr w:leftFromText="180" w:rightFromText="180" w:vertAnchor="page" w:horzAnchor="page" w:tblpX="1549" w:tblpY="306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D2A0F" w:rsidTr="00664347">
        <w:trPr>
          <w:trHeight w:val="1835"/>
        </w:trPr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Title, Author, and Genre of Book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2. 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Illustration of Main Character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3. 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Description of Setting (geographical location and time period)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Three Facts about the Author</w:t>
            </w:r>
          </w:p>
        </w:tc>
      </w:tr>
      <w:tr w:rsidR="007D2A0F" w:rsidTr="00664347">
        <w:trPr>
          <w:trHeight w:val="2330"/>
        </w:trPr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Example of Figurative Language (label it)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6.  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 Symbol from the Book and One Sentence of Explanation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7.  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One Important Quote, Speaker and Significance to the Plot</w:t>
            </w: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(remember to use a parenthetical citation)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2-3 Sentence Explanation of Theme (the theme may not be just one word)</w:t>
            </w:r>
          </w:p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7D2A0F" w:rsidTr="00664347">
        <w:trPr>
          <w:trHeight w:val="2330"/>
        </w:trPr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9. 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Text-to-Self (or World)</w:t>
            </w: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(3-4 Sentences)</w:t>
            </w:r>
          </w:p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Your Favorite Part of the Book and Why</w:t>
            </w: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(2-3) Sentences</w:t>
            </w:r>
          </w:p>
        </w:tc>
        <w:tc>
          <w:tcPr>
            <w:tcW w:w="2394" w:type="dxa"/>
          </w:tcPr>
          <w:p w:rsidR="007D2A0F" w:rsidRDefault="007D2A0F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7D2A0F" w:rsidRP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 w:rsidRPr="007D2A0F">
              <w:rPr>
                <w:rFonts w:ascii="Maiandra GD" w:hAnsi="Maiandra GD"/>
              </w:rPr>
              <w:t>One Important Quote, Speaker and Significance to the Plot</w:t>
            </w:r>
          </w:p>
          <w:p w:rsidR="007D2A0F" w:rsidRDefault="007D2A0F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 w:rsidRPr="007D2A0F">
              <w:rPr>
                <w:rFonts w:ascii="Maiandra GD" w:hAnsi="Maiandra GD"/>
              </w:rPr>
              <w:t>(remember to use a parenthetical citation)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Text-to-Text Connection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(3-4 sentences)</w:t>
            </w:r>
          </w:p>
        </w:tc>
      </w:tr>
      <w:tr w:rsidR="007D2A0F" w:rsidTr="00664347">
        <w:trPr>
          <w:trHeight w:val="2420"/>
        </w:trPr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 New Vocabulary Word, Its Definition and a Sentence Using the Word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14.</w:t>
            </w:r>
          </w:p>
          <w:p w:rsidR="0090002D" w:rsidRDefault="0090002D" w:rsidP="00664347">
            <w:pPr>
              <w:spacing w:line="276" w:lineRule="auto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Illustration of Setting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Climax of the Plot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(3-5 sentences)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P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 w:rsidRPr="0090002D">
              <w:rPr>
                <w:rFonts w:ascii="Maiandra GD" w:hAnsi="Maiandra GD"/>
              </w:rPr>
              <w:t>One Important Quote, Speaker and Significance to the Plot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 w:rsidRPr="0090002D">
              <w:rPr>
                <w:rFonts w:ascii="Maiandra GD" w:hAnsi="Maiandra GD"/>
              </w:rPr>
              <w:t>(remember to use a parenthetical citation)</w:t>
            </w:r>
          </w:p>
        </w:tc>
      </w:tr>
      <w:tr w:rsidR="007D2A0F" w:rsidTr="00664347">
        <w:tc>
          <w:tcPr>
            <w:tcW w:w="2394" w:type="dxa"/>
          </w:tcPr>
          <w:p w:rsidR="0090002D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Illustration or Picture of Something Important to the Main Character (2-3 sentence explanation of importance must be included)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Statement and Explanation of Conflict (type of conflict must be included)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would you change about this book and why?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(3-4 sentences)</w:t>
            </w:r>
          </w:p>
        </w:tc>
        <w:tc>
          <w:tcPr>
            <w:tcW w:w="2394" w:type="dxa"/>
          </w:tcPr>
          <w:p w:rsidR="007D2A0F" w:rsidRDefault="0090002D" w:rsidP="006643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20.</w:t>
            </w: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90002D" w:rsidRDefault="0090002D" w:rsidP="00664347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YOUR CHOICE!</w:t>
            </w:r>
          </w:p>
        </w:tc>
      </w:tr>
    </w:tbl>
    <w:p w:rsidR="007D2A0F" w:rsidRPr="007D2A0F" w:rsidRDefault="007D2A0F" w:rsidP="007D2A0F">
      <w:pPr>
        <w:rPr>
          <w:rFonts w:ascii="Maiandra GD" w:hAnsi="Maiandra GD"/>
        </w:rPr>
      </w:pPr>
    </w:p>
    <w:sectPr w:rsidR="007D2A0F" w:rsidRPr="007D2A0F" w:rsidSect="006643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0F" w:rsidRDefault="007D2A0F" w:rsidP="007D2A0F">
      <w:pPr>
        <w:spacing w:after="0" w:line="240" w:lineRule="auto"/>
      </w:pPr>
      <w:r>
        <w:separator/>
      </w:r>
    </w:p>
  </w:endnote>
  <w:endnote w:type="continuationSeparator" w:id="0">
    <w:p w:rsidR="007D2A0F" w:rsidRDefault="007D2A0F" w:rsidP="007D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0F" w:rsidRDefault="007D2A0F" w:rsidP="007D2A0F">
      <w:pPr>
        <w:spacing w:after="0" w:line="240" w:lineRule="auto"/>
      </w:pPr>
      <w:r>
        <w:separator/>
      </w:r>
    </w:p>
  </w:footnote>
  <w:footnote w:type="continuationSeparator" w:id="0">
    <w:p w:rsidR="007D2A0F" w:rsidRDefault="007D2A0F" w:rsidP="007D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0F" w:rsidRPr="007D2A0F" w:rsidRDefault="007D2A0F" w:rsidP="007D2A0F">
    <w:pPr>
      <w:pStyle w:val="Header"/>
      <w:jc w:val="center"/>
      <w:rPr>
        <w:rFonts w:ascii="Maiandra GD" w:hAnsi="Maiandra GD"/>
        <w:sz w:val="72"/>
        <w:szCs w:val="72"/>
      </w:rPr>
    </w:pPr>
    <w:r w:rsidRPr="007D2A0F">
      <w:rPr>
        <w:rFonts w:ascii="Maiandra GD" w:hAnsi="Maiandra GD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ABE00" wp14:editId="23B7C59E">
              <wp:simplePos x="0" y="0"/>
              <wp:positionH relativeFrom="column">
                <wp:posOffset>5715001</wp:posOffset>
              </wp:positionH>
              <wp:positionV relativeFrom="paragraph">
                <wp:posOffset>-352425</wp:posOffset>
              </wp:positionV>
              <wp:extent cx="1257300" cy="1323975"/>
              <wp:effectExtent l="0" t="0" r="1270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998" w:rsidRDefault="00256998" w:rsidP="007D2A0F">
                          <w:pPr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</w:p>
                        <w:p w:rsidR="007D2A0F" w:rsidRPr="007D2A0F" w:rsidRDefault="007D2A0F" w:rsidP="007D2A0F">
                          <w:pPr>
                            <w:rPr>
                              <w:rFonts w:ascii="Arial" w:eastAsia="Times New Roman" w:hAnsi="Arial" w:cs="Arial"/>
                              <w:vanish/>
                              <w:color w:val="222222"/>
                              <w:sz w:val="24"/>
                              <w:szCs w:val="24"/>
                              <w:lang w:val="en"/>
                            </w:rPr>
                          </w:pPr>
                          <w:r w:rsidRPr="007D2A0F">
                            <w:rPr>
                              <w:rFonts w:ascii="Arial" w:eastAsia="Times New Roman" w:hAnsi="Arial" w:cs="Arial"/>
                              <w:noProof/>
                              <w:vanish/>
                              <w:color w:val="222222"/>
                              <w:sz w:val="24"/>
                              <w:szCs w:val="24"/>
                            </w:rPr>
                            <w:drawing>
                              <wp:inline distT="0" distB="0" distL="0" distR="0" wp14:anchorId="5C2795D6" wp14:editId="75AC0F0D">
                                <wp:extent cx="2447925" cy="3743325"/>
                                <wp:effectExtent l="0" t="0" r="9525" b="9525"/>
                                <wp:docPr id="3" name="Picture 3" descr="https://encrypted-tbn2.gstatic.com/images?q=tbn:ANd9GcQz9Rf4KCiv92SCDYpjF0cP7ZBuW4Uzp9lozSPuIjDuoHdx-6-DtPR2Ow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ilrp_mut" descr="https://encrypted-tbn2.gstatic.com/images?q=tbn:ANd9GcQz9Rf4KCiv92SCDYpjF0cP7ZBuW4Uzp9lozSPuIjDuoHdx-6-DtPR2Ow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3743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2A0F" w:rsidRPr="007D2A0F" w:rsidRDefault="007D2A0F" w:rsidP="007D2A0F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vanish/>
                              <w:color w:val="222222"/>
                              <w:sz w:val="24"/>
                              <w:szCs w:val="24"/>
                              <w:lang w:val="en"/>
                            </w:rPr>
                          </w:pPr>
                          <w:r w:rsidRPr="007D2A0F">
                            <w:rPr>
                              <w:rFonts w:ascii="Arial" w:eastAsia="Times New Roman" w:hAnsi="Arial" w:cs="Arial"/>
                              <w:noProof/>
                              <w:vanish/>
                              <w:color w:val="0000FF"/>
                              <w:sz w:val="24"/>
                              <w:szCs w:val="24"/>
                            </w:rPr>
                            <w:drawing>
                              <wp:inline distT="0" distB="0" distL="0" distR="0" wp14:anchorId="64CA5D88" wp14:editId="42731554">
                                <wp:extent cx="2447925" cy="3743325"/>
                                <wp:effectExtent l="0" t="0" r="9525" b="9525"/>
                                <wp:docPr id="2" name="irc_ilrp_mut" descr="https://encrypted-tbn2.gstatic.com/images?q=tbn:ANd9GcQz9Rf4KCiv92SCDYpjF0cP7ZBuW4Uzp9lozSPuIjDuoHdx-6-DtPR2Ow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ilrp_mut" descr="https://encrypted-tbn2.gstatic.com/images?q=tbn:ANd9GcQz9Rf4KCiv92SCDYpjF0cP7ZBuW4Uzp9lozSPuIjDuoHdx-6-DtPR2Ow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3743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2A0F" w:rsidRPr="007D2A0F" w:rsidRDefault="007D2A0F" w:rsidP="007D2A0F">
                          <w:pPr>
                            <w:rPr>
                              <w:vanish/>
                              <w:lang w:val="en"/>
                            </w:rPr>
                          </w:pPr>
                          <w:r w:rsidRPr="007D2A0F"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4061912" wp14:editId="08FCB46A">
                                <wp:extent cx="2447925" cy="3743325"/>
                                <wp:effectExtent l="0" t="0" r="9525" b="9525"/>
                                <wp:docPr id="1" name="Picture 1" descr="https://encrypted-tbn2.gstatic.com/images?q=tbn:ANd9GcQz9Rf4KCiv92SCDYpjF0cP7ZBuW4Uzp9lozSPuIjDuoHdx-6-DtPR2Ow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ilrp_mut" descr="https://encrypted-tbn2.gstatic.com/images?q=tbn:ANd9GcQz9Rf4KCiv92SCDYpjF0cP7ZBuW4Uzp9lozSPuIjDuoHdx-6-DtPR2Ow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3743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2A0F" w:rsidRDefault="007D2A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pt;margin-top:-27.7pt;width:9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" stroked="f">
              <v:textbox>
                <w:txbxContent>
                  <w:p w:rsidR="00256998" w:rsidRDefault="00256998" w:rsidP="007D2A0F">
                    <w:pPr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</w:rPr>
                    </w:pPr>
                  </w:p>
                  <w:p w:rsidR="007D2A0F" w:rsidRPr="007D2A0F" w:rsidRDefault="007D2A0F" w:rsidP="007D2A0F">
                    <w:pPr>
                      <w:rPr>
                        <w:rFonts w:ascii="Arial" w:eastAsia="Times New Roman" w:hAnsi="Arial" w:cs="Arial"/>
                        <w:vanish/>
                        <w:color w:val="222222"/>
                        <w:sz w:val="24"/>
                        <w:szCs w:val="24"/>
                        <w:lang w:val="en"/>
                      </w:rPr>
                    </w:pPr>
                    <w:r w:rsidRPr="007D2A0F">
                      <w:rPr>
                        <w:rFonts w:ascii="Arial" w:eastAsia="Times New Roman" w:hAnsi="Arial" w:cs="Arial"/>
                        <w:noProof/>
                        <w:vanish/>
                        <w:color w:val="222222"/>
                        <w:sz w:val="24"/>
                        <w:szCs w:val="24"/>
                      </w:rPr>
                      <w:drawing>
                        <wp:inline distT="0" distB="0" distL="0" distR="0" wp14:anchorId="5C2795D6" wp14:editId="75AC0F0D">
                          <wp:extent cx="2447925" cy="3743325"/>
                          <wp:effectExtent l="0" t="0" r="9525" b="9525"/>
                          <wp:docPr id="3" name="Picture 3" descr="https://encrypted-tbn2.gstatic.com/images?q=tbn:ANd9GcQz9Rf4KCiv92SCDYpjF0cP7ZBuW4Uzp9lozSPuIjDuoHdx-6-DtPR2Ow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ilrp_mut" descr="https://encrypted-tbn2.gstatic.com/images?q=tbn:ANd9GcQz9Rf4KCiv92SCDYpjF0cP7ZBuW4Uzp9lozSPuIjDuoHdx-6-DtPR2Ow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374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2A0F" w:rsidRPr="007D2A0F" w:rsidRDefault="007D2A0F" w:rsidP="007D2A0F">
                    <w:pPr>
                      <w:spacing w:after="0" w:line="240" w:lineRule="auto"/>
                      <w:rPr>
                        <w:rFonts w:ascii="Arial" w:eastAsia="Times New Roman" w:hAnsi="Arial" w:cs="Arial"/>
                        <w:vanish/>
                        <w:color w:val="222222"/>
                        <w:sz w:val="24"/>
                        <w:szCs w:val="24"/>
                        <w:lang w:val="en"/>
                      </w:rPr>
                    </w:pPr>
                    <w:r w:rsidRPr="007D2A0F">
                      <w:rPr>
                        <w:rFonts w:ascii="Arial" w:eastAsia="Times New Roman" w:hAnsi="Arial" w:cs="Arial"/>
                        <w:noProof/>
                        <w:vanish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64CA5D88" wp14:editId="42731554">
                          <wp:extent cx="2447925" cy="3743325"/>
                          <wp:effectExtent l="0" t="0" r="9525" b="9525"/>
                          <wp:docPr id="2" name="irc_ilrp_mut" descr="https://encrypted-tbn2.gstatic.com/images?q=tbn:ANd9GcQz9Rf4KCiv92SCDYpjF0cP7ZBuW4Uzp9lozSPuIjDuoHdx-6-DtPR2Ow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ilrp_mut" descr="https://encrypted-tbn2.gstatic.com/images?q=tbn:ANd9GcQz9Rf4KCiv92SCDYpjF0cP7ZBuW4Uzp9lozSPuIjDuoHdx-6-DtPR2Ow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374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2A0F" w:rsidRPr="007D2A0F" w:rsidRDefault="007D2A0F" w:rsidP="007D2A0F">
                    <w:pPr>
                      <w:rPr>
                        <w:vanish/>
                        <w:lang w:val="en"/>
                      </w:rPr>
                    </w:pPr>
                    <w:r w:rsidRPr="007D2A0F">
                      <w:rPr>
                        <w:noProof/>
                        <w:vanish/>
                      </w:rPr>
                      <w:drawing>
                        <wp:inline distT="0" distB="0" distL="0" distR="0" wp14:anchorId="54061912" wp14:editId="08FCB46A">
                          <wp:extent cx="2447925" cy="3743325"/>
                          <wp:effectExtent l="0" t="0" r="9525" b="9525"/>
                          <wp:docPr id="1" name="Picture 1" descr="https://encrypted-tbn2.gstatic.com/images?q=tbn:ANd9GcQz9Rf4KCiv92SCDYpjF0cP7ZBuW4Uzp9lozSPuIjDuoHdx-6-DtPR2Ow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ilrp_mut" descr="https://encrypted-tbn2.gstatic.com/images?q=tbn:ANd9GcQz9Rf4KCiv92SCDYpjF0cP7ZBuW4Uzp9lozSPuIjDuoHdx-6-DtPR2Ow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374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2A0F" w:rsidRDefault="007D2A0F"/>
                </w:txbxContent>
              </v:textbox>
            </v:shape>
          </w:pict>
        </mc:Fallback>
      </mc:AlternateContent>
    </w:r>
    <w:r w:rsidRPr="007D2A0F">
      <w:rPr>
        <w:rFonts w:ascii="Maiandra GD" w:hAnsi="Maiandra GD"/>
        <w:sz w:val="72"/>
        <w:szCs w:val="72"/>
      </w:rPr>
      <w:t>Book Mosaic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F"/>
    <w:rsid w:val="00256998"/>
    <w:rsid w:val="002E235F"/>
    <w:rsid w:val="00664347"/>
    <w:rsid w:val="007D2A0F"/>
    <w:rsid w:val="0090002D"/>
    <w:rsid w:val="00CF56CC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0F"/>
  </w:style>
  <w:style w:type="paragraph" w:styleId="Footer">
    <w:name w:val="footer"/>
    <w:basedOn w:val="Normal"/>
    <w:link w:val="FooterChar"/>
    <w:uiPriority w:val="99"/>
    <w:unhideWhenUsed/>
    <w:rsid w:val="007D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0F"/>
  </w:style>
  <w:style w:type="paragraph" w:styleId="BalloonText">
    <w:name w:val="Balloon Text"/>
    <w:basedOn w:val="Normal"/>
    <w:link w:val="BalloonTextChar"/>
    <w:uiPriority w:val="99"/>
    <w:semiHidden/>
    <w:unhideWhenUsed/>
    <w:rsid w:val="007D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0F"/>
  </w:style>
  <w:style w:type="paragraph" w:styleId="Footer">
    <w:name w:val="footer"/>
    <w:basedOn w:val="Normal"/>
    <w:link w:val="FooterChar"/>
    <w:uiPriority w:val="99"/>
    <w:unhideWhenUsed/>
    <w:rsid w:val="007D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0F"/>
  </w:style>
  <w:style w:type="paragraph" w:styleId="BalloonText">
    <w:name w:val="Balloon Text"/>
    <w:basedOn w:val="Normal"/>
    <w:link w:val="BalloonTextChar"/>
    <w:uiPriority w:val="99"/>
    <w:semiHidden/>
    <w:unhideWhenUsed/>
    <w:rsid w:val="007D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5088">
                              <w:marLeft w:val="0"/>
                              <w:marRight w:val="0"/>
                              <w:marTop w:val="20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495">
                              <w:marLeft w:val="0"/>
                              <w:marRight w:val="0"/>
                              <w:marTop w:val="20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6215">
                              <w:marLeft w:val="0"/>
                              <w:marRight w:val="0"/>
                              <w:marTop w:val="20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sa=i&amp;rct=j&amp;q=&amp;esrc=s&amp;frm=1&amp;source=images&amp;cd=&amp;cad=rja&amp;uact=8&amp;ved=0CAMQjRxqFQoTCO7DkJbYoccCFUE5iAodSNUDlQ&amp;url=http://www.clipartbest.com/owl-reading-a-book-clipart&amp;ei=3ULKVa7hDcHyoATIqo-oCQ&amp;bvm=bv.99804247,d.cGU&amp;psig=AFQjCNHjtJ7ENMvRl_Q1yC1HoxkC0dYMPQ&amp;ust=1439405149318548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5BF3C-B9B4-9247-8C19-3524D9D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Unified School District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Gribble, Heather</dc:creator>
  <cp:lastModifiedBy>Stacey Wages</cp:lastModifiedBy>
  <cp:revision>2</cp:revision>
  <cp:lastPrinted>2015-08-11T19:46:00Z</cp:lastPrinted>
  <dcterms:created xsi:type="dcterms:W3CDTF">2015-09-10T22:54:00Z</dcterms:created>
  <dcterms:modified xsi:type="dcterms:W3CDTF">2015-09-10T22:54:00Z</dcterms:modified>
</cp:coreProperties>
</file>